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204578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>
              <w:rPr>
                <w:rFonts w:eastAsiaTheme="minorEastAsia"/>
                <w:color w:val="00214D"/>
                <w:sz w:val="40"/>
                <w:szCs w:val="40"/>
              </w:rPr>
              <w:t>Pescadito enharinado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4D3D30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204578">
              <w:rPr>
                <w:sz w:val="18"/>
              </w:rPr>
              <w:t>1400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42644D">
              <w:rPr>
                <w:sz w:val="18"/>
              </w:rPr>
              <w:t xml:space="preserve"> 28</w:t>
            </w:r>
            <w:r w:rsidR="004D3D30">
              <w:rPr>
                <w:sz w:val="18"/>
              </w:rPr>
              <w:t xml:space="preserve"> Marzo </w:t>
            </w:r>
            <w:r w:rsidR="003A3A88">
              <w:rPr>
                <w:sz w:val="18"/>
              </w:rPr>
              <w:t xml:space="preserve"> 202</w:t>
            </w:r>
            <w:r w:rsidR="004D3D30">
              <w:rPr>
                <w:sz w:val="18"/>
              </w:rPr>
              <w:t>5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E74286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307844" cy="2307844"/>
                  <wp:effectExtent l="19050" t="0" r="0" b="0"/>
                  <wp:docPr id="3" name="Imagen 2" descr="Z:\IMAGENES WEB\PESCADOS\225.SUPREMAS FOGONERO PUNTO DE 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5.SUPREMAS FOGONERO PUNTO DE 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844" cy="2307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204578">
              <w:rPr>
                <w:rFonts w:eastAsiaTheme="minorEastAsia"/>
                <w:color w:val="00214D"/>
                <w:sz w:val="40"/>
                <w:szCs w:val="40"/>
              </w:rPr>
              <w:t>Pescadito enharinado</w:t>
            </w: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/>
                <w:bCs/>
                <w:color w:val="auto"/>
                <w:sz w:val="24"/>
                <w:szCs w:val="24"/>
                <w:u w:val="single"/>
              </w:rPr>
            </w:pPr>
            <w:r w:rsidRPr="00204578">
              <w:rPr>
                <w:rFonts w:eastAsiaTheme="minorEastAsia"/>
                <w:b/>
                <w:bCs/>
                <w:color w:val="auto"/>
                <w:sz w:val="24"/>
                <w:szCs w:val="24"/>
                <w:u w:val="single"/>
              </w:rPr>
              <w:t>Ingredientes:</w:t>
            </w:r>
          </w:p>
          <w:p w:rsidR="00204578" w:rsidRP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/>
                <w:bCs/>
                <w:color w:val="auto"/>
                <w:sz w:val="24"/>
                <w:szCs w:val="24"/>
                <w:u w:val="single"/>
              </w:rPr>
            </w:pP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color w:val="auto"/>
                <w:szCs w:val="20"/>
              </w:rPr>
            </w:pPr>
            <w:r>
              <w:rPr>
                <w:rFonts w:eastAsiaTheme="minorEastAsia"/>
                <w:b/>
                <w:bCs/>
                <w:color w:val="auto"/>
                <w:szCs w:val="20"/>
              </w:rPr>
              <w:t xml:space="preserve">Pescado </w:t>
            </w:r>
            <w:r>
              <w:rPr>
                <w:rFonts w:eastAsiaTheme="minorEastAsia"/>
                <w:color w:val="auto"/>
                <w:szCs w:val="20"/>
              </w:rPr>
              <w:t xml:space="preserve">80%, harina de </w:t>
            </w:r>
            <w:r>
              <w:rPr>
                <w:rFonts w:eastAsiaTheme="minorEastAsia"/>
                <w:b/>
                <w:bCs/>
                <w:color w:val="auto"/>
                <w:szCs w:val="20"/>
              </w:rPr>
              <w:t>trigo</w:t>
            </w:r>
            <w:r>
              <w:rPr>
                <w:rFonts w:eastAsiaTheme="minorEastAsia"/>
                <w:color w:val="auto"/>
                <w:szCs w:val="20"/>
              </w:rPr>
              <w:t>, almidón de maíz, sal y espesante E-412.</w:t>
            </w: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/>
                <w:bCs/>
                <w:color w:val="auto"/>
                <w:szCs w:val="20"/>
              </w:rPr>
            </w:pPr>
            <w:r>
              <w:rPr>
                <w:rFonts w:eastAsiaTheme="minorEastAsia"/>
                <w:b/>
                <w:bCs/>
                <w:color w:val="auto"/>
                <w:szCs w:val="20"/>
              </w:rPr>
              <w:t>Alérgenos:</w:t>
            </w: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color w:val="auto"/>
                <w:szCs w:val="20"/>
              </w:rPr>
            </w:pPr>
            <w:r>
              <w:rPr>
                <w:rFonts w:eastAsiaTheme="minorEastAsia"/>
                <w:color w:val="auto"/>
                <w:szCs w:val="20"/>
              </w:rPr>
              <w:t>Contiene pescado y cereales con gluten. Elaborado en una fábrica que trabaja con frutos secos de cáscara,</w:t>
            </w: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color w:val="auto"/>
                <w:szCs w:val="20"/>
              </w:rPr>
            </w:pPr>
            <w:proofErr w:type="gramStart"/>
            <w:r>
              <w:rPr>
                <w:rFonts w:eastAsiaTheme="minorEastAsia"/>
                <w:color w:val="auto"/>
                <w:szCs w:val="20"/>
              </w:rPr>
              <w:t>leche</w:t>
            </w:r>
            <w:proofErr w:type="gramEnd"/>
            <w:r>
              <w:rPr>
                <w:rFonts w:eastAsiaTheme="minorEastAsia"/>
                <w:color w:val="auto"/>
                <w:szCs w:val="20"/>
              </w:rPr>
              <w:t>, huevo, crustáceos, soja, apio, sulfitos y moluscos.</w:t>
            </w: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color w:val="auto"/>
                <w:szCs w:val="20"/>
              </w:rPr>
            </w:pPr>
            <w:r>
              <w:rPr>
                <w:rFonts w:eastAsiaTheme="minorEastAsia"/>
                <w:b/>
                <w:bCs/>
                <w:color w:val="auto"/>
                <w:szCs w:val="20"/>
              </w:rPr>
              <w:t xml:space="preserve">Origen: </w:t>
            </w:r>
            <w:r>
              <w:rPr>
                <w:rFonts w:eastAsiaTheme="minorEastAsia"/>
                <w:color w:val="auto"/>
                <w:szCs w:val="20"/>
              </w:rPr>
              <w:t>España</w:t>
            </w: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color w:val="auto"/>
                <w:szCs w:val="20"/>
              </w:rPr>
            </w:pPr>
            <w:r>
              <w:rPr>
                <w:rFonts w:eastAsiaTheme="minorEastAsia"/>
                <w:b/>
                <w:bCs/>
                <w:color w:val="auto"/>
                <w:szCs w:val="20"/>
              </w:rPr>
              <w:t xml:space="preserve">Piezas/Kg: </w:t>
            </w:r>
            <w:r>
              <w:rPr>
                <w:rFonts w:eastAsiaTheme="minorEastAsia"/>
                <w:color w:val="auto"/>
                <w:szCs w:val="20"/>
              </w:rPr>
              <w:t>300-400</w:t>
            </w: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color w:val="auto"/>
                <w:szCs w:val="20"/>
              </w:rPr>
            </w:pP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/>
                <w:bCs/>
                <w:color w:val="auto"/>
                <w:szCs w:val="20"/>
              </w:rPr>
            </w:pPr>
            <w:r>
              <w:rPr>
                <w:rFonts w:eastAsiaTheme="minorEastAsia"/>
                <w:b/>
                <w:bCs/>
                <w:color w:val="auto"/>
                <w:szCs w:val="20"/>
              </w:rPr>
              <w:t>Modo de Empleo:</w:t>
            </w: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color w:val="auto"/>
                <w:szCs w:val="20"/>
              </w:rPr>
            </w:pPr>
            <w:r>
              <w:rPr>
                <w:rFonts w:eastAsiaTheme="minorEastAsia"/>
                <w:color w:val="auto"/>
                <w:szCs w:val="20"/>
              </w:rPr>
              <w:t xml:space="preserve">En freidora o sartén, calentar abundante aceite (180ºC). Sin descongelar, </w:t>
            </w:r>
            <w:proofErr w:type="spellStart"/>
            <w:r>
              <w:rPr>
                <w:rFonts w:eastAsiaTheme="minorEastAsia"/>
                <w:color w:val="auto"/>
                <w:szCs w:val="20"/>
              </w:rPr>
              <w:t>freir</w:t>
            </w:r>
            <w:proofErr w:type="spellEnd"/>
            <w:r>
              <w:rPr>
                <w:rFonts w:eastAsiaTheme="minorEastAsia"/>
                <w:color w:val="auto"/>
                <w:szCs w:val="20"/>
              </w:rPr>
              <w:t xml:space="preserve"> el producto hasta que esté</w:t>
            </w: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color w:val="auto"/>
                <w:szCs w:val="20"/>
              </w:rPr>
            </w:pPr>
            <w:proofErr w:type="gramStart"/>
            <w:r>
              <w:rPr>
                <w:rFonts w:eastAsiaTheme="minorEastAsia"/>
                <w:color w:val="auto"/>
                <w:szCs w:val="20"/>
              </w:rPr>
              <w:t>bien</w:t>
            </w:r>
            <w:proofErr w:type="gramEnd"/>
            <w:r>
              <w:rPr>
                <w:rFonts w:eastAsiaTheme="minorEastAsia"/>
                <w:color w:val="auto"/>
                <w:szCs w:val="20"/>
              </w:rPr>
              <w:t xml:space="preserve"> dorado. Servir aún caliente.</w:t>
            </w: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color w:val="auto"/>
                <w:szCs w:val="20"/>
              </w:rPr>
            </w:pP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/>
                <w:bCs/>
                <w:color w:val="auto"/>
                <w:szCs w:val="20"/>
              </w:rPr>
            </w:pPr>
            <w:r>
              <w:rPr>
                <w:rFonts w:eastAsiaTheme="minorEastAsia"/>
                <w:b/>
                <w:bCs/>
                <w:color w:val="auto"/>
                <w:szCs w:val="20"/>
              </w:rPr>
              <w:t>Conservación:</w:t>
            </w:r>
          </w:p>
          <w:p w:rsidR="00E74286" w:rsidRPr="00E74286" w:rsidRDefault="00204578" w:rsidP="00204578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  <w:r>
              <w:rPr>
                <w:rFonts w:eastAsiaTheme="minorEastAsia"/>
                <w:color w:val="auto"/>
                <w:szCs w:val="20"/>
              </w:rPr>
              <w:t>En congelador a -18ºC: 24 Meses</w:t>
            </w:r>
            <w:r w:rsidRPr="00E74286">
              <w:rPr>
                <w:sz w:val="18"/>
                <w:szCs w:val="18"/>
              </w:rPr>
              <w:t xml:space="preserve"> </w:t>
            </w:r>
          </w:p>
          <w:p w:rsidR="00E74286" w:rsidRPr="00E74286" w:rsidRDefault="00E74286" w:rsidP="00E74286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E3CF9" w:rsidRPr="00FE3CF9" w:rsidRDefault="005253BA" w:rsidP="00FE3CF9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</w:p>
          <w:p w:rsidR="00FE3CF9" w:rsidRDefault="00FE3CF9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FE3CF9" w:rsidRDefault="00FE3CF9" w:rsidP="00FE3CF9">
            <w:pPr>
              <w:spacing w:after="0" w:line="229" w:lineRule="auto"/>
              <w:ind w:left="0" w:firstLine="0"/>
              <w:jc w:val="both"/>
              <w:rPr>
                <w:b/>
                <w:u w:val="single"/>
              </w:rPr>
            </w:pPr>
          </w:p>
          <w:p w:rsidR="00D4081B" w:rsidRDefault="00D4081B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Default="009B5F57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EMBALAJE</w:t>
            </w:r>
          </w:p>
          <w:p w:rsidR="009B5F57" w:rsidRPr="009B5F57" w:rsidRDefault="00204578" w:rsidP="009B5F57">
            <w:pPr>
              <w:spacing w:after="0" w:line="229" w:lineRule="auto"/>
              <w:ind w:left="29" w:firstLine="0"/>
              <w:jc w:val="both"/>
            </w:pPr>
            <w:r>
              <w:t>En cajas 8 bolsas x 500gr.</w:t>
            </w:r>
          </w:p>
          <w:p w:rsidR="009B5F57" w:rsidRPr="009B5F57" w:rsidRDefault="009B5F57" w:rsidP="007E5B08">
            <w:pPr>
              <w:spacing w:after="0" w:line="229" w:lineRule="auto"/>
              <w:ind w:left="29" w:firstLine="0"/>
              <w:jc w:val="both"/>
            </w:pPr>
          </w:p>
          <w:p w:rsidR="00D4081B" w:rsidRDefault="00D4081B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9B5F57" w:rsidRPr="007E5B08" w:rsidRDefault="009B5F57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/>
                <w:bCs/>
                <w:color w:val="auto"/>
                <w:szCs w:val="20"/>
              </w:rPr>
            </w:pPr>
            <w:r>
              <w:rPr>
                <w:rFonts w:eastAsiaTheme="minorEastAsia"/>
                <w:b/>
                <w:bCs/>
                <w:color w:val="auto"/>
                <w:szCs w:val="20"/>
              </w:rPr>
              <w:t>Conservación:</w:t>
            </w:r>
          </w:p>
          <w:p w:rsidR="00204578" w:rsidRPr="00E74286" w:rsidRDefault="00204578" w:rsidP="00204578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  <w:r>
              <w:rPr>
                <w:rFonts w:eastAsiaTheme="minorEastAsia"/>
                <w:color w:val="auto"/>
                <w:szCs w:val="20"/>
              </w:rPr>
              <w:t>En congelador a -18ºC: 24 Meses</w:t>
            </w:r>
            <w:r w:rsidRPr="00E74286">
              <w:rPr>
                <w:sz w:val="18"/>
                <w:szCs w:val="18"/>
              </w:rPr>
              <w:t xml:space="preserve"> </w:t>
            </w:r>
          </w:p>
          <w:p w:rsidR="009B5F57" w:rsidRPr="007E5B08" w:rsidRDefault="009B5F57" w:rsidP="009B5F57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Default="00326BFF" w:rsidP="00326BFF">
            <w:pPr>
              <w:spacing w:before="240" w:after="0"/>
              <w:ind w:left="0" w:firstLine="0"/>
              <w:jc w:val="both"/>
              <w:rPr>
                <w:b/>
                <w:sz w:val="22"/>
              </w:rPr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D4081B" w:rsidRDefault="00D4081B" w:rsidP="00326BFF">
            <w:pPr>
              <w:spacing w:before="240" w:after="0"/>
              <w:ind w:left="0" w:firstLine="0"/>
              <w:jc w:val="both"/>
              <w:rPr>
                <w:b/>
                <w:sz w:val="22"/>
              </w:rPr>
            </w:pP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/>
                <w:bCs/>
                <w:color w:val="auto"/>
                <w:szCs w:val="20"/>
              </w:rPr>
            </w:pPr>
            <w:r>
              <w:rPr>
                <w:rFonts w:eastAsiaTheme="minorEastAsia"/>
                <w:b/>
                <w:bCs/>
                <w:color w:val="auto"/>
                <w:szCs w:val="20"/>
              </w:rPr>
              <w:t>Alérgenos:</w:t>
            </w: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color w:val="auto"/>
                <w:szCs w:val="20"/>
              </w:rPr>
            </w:pPr>
            <w:r>
              <w:rPr>
                <w:rFonts w:eastAsiaTheme="minorEastAsia"/>
                <w:color w:val="auto"/>
                <w:szCs w:val="20"/>
              </w:rPr>
              <w:t>Contiene pescado y cereales con gluten. Elaborado en una fábrica que trabaja con frutos secos de cáscara,</w:t>
            </w: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color w:val="auto"/>
                <w:szCs w:val="20"/>
              </w:rPr>
            </w:pPr>
            <w:proofErr w:type="gramStart"/>
            <w:r>
              <w:rPr>
                <w:rFonts w:eastAsiaTheme="minorEastAsia"/>
                <w:color w:val="auto"/>
                <w:szCs w:val="20"/>
              </w:rPr>
              <w:t>leche</w:t>
            </w:r>
            <w:proofErr w:type="gramEnd"/>
            <w:r>
              <w:rPr>
                <w:rFonts w:eastAsiaTheme="minorEastAsia"/>
                <w:color w:val="auto"/>
                <w:szCs w:val="20"/>
              </w:rPr>
              <w:t>, huevo, crustáceos, soja, apio, sulfitos y moluscos.</w:t>
            </w:r>
          </w:p>
          <w:p w:rsidR="00326BFF" w:rsidRPr="00204578" w:rsidRDefault="00D4081B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color w:val="auto"/>
                <w:szCs w:val="20"/>
              </w:rPr>
            </w:pPr>
            <w:r>
              <w:rPr>
                <w:rFonts w:eastAsiaTheme="minorEastAsia"/>
                <w:color w:val="auto"/>
                <w:szCs w:val="20"/>
              </w:rPr>
              <w:t>.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D4081B" w:rsidP="003A3A88">
            <w:pPr>
              <w:spacing w:after="0"/>
              <w:ind w:left="0" w:firstLine="0"/>
              <w:jc w:val="both"/>
            </w:pPr>
            <w:r>
              <w:rPr>
                <w:rFonts w:eastAsiaTheme="minorEastAsia"/>
                <w:color w:val="auto"/>
                <w:szCs w:val="20"/>
              </w:rPr>
              <w:t>En congelador a -18ºC: 24 Meses</w:t>
            </w:r>
            <w: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0457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940KJ /  224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0457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8,9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0457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0457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D6DF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0457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15,3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0457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0,28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5C6" w:rsidRDefault="000D05C6" w:rsidP="00326BFF">
      <w:pPr>
        <w:spacing w:after="0" w:line="240" w:lineRule="auto"/>
      </w:pPr>
      <w:r>
        <w:separator/>
      </w:r>
    </w:p>
  </w:endnote>
  <w:endnote w:type="continuationSeparator" w:id="1">
    <w:p w:rsidR="000D05C6" w:rsidRDefault="000D05C6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D4081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 xml:space="preserve">. Sector 2. 46740, </w:t>
    </w:r>
    <w:proofErr w:type="spellStart"/>
    <w:r w:rsidRPr="003745A0">
      <w:rPr>
        <w:b/>
        <w:bCs/>
        <w:color w:val="auto"/>
        <w:sz w:val="16"/>
        <w:szCs w:val="16"/>
      </w:rPr>
      <w:t>Carcaixent</w:t>
    </w:r>
    <w:proofErr w:type="spellEnd"/>
    <w:r w:rsidRPr="003745A0">
      <w:rPr>
        <w:b/>
        <w:bCs/>
        <w:color w:val="auto"/>
        <w:sz w:val="16"/>
        <w:szCs w:val="16"/>
      </w:rPr>
      <w:t>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5C6" w:rsidRDefault="000D05C6" w:rsidP="00326BFF">
      <w:pPr>
        <w:spacing w:after="0" w:line="240" w:lineRule="auto"/>
      </w:pPr>
      <w:r>
        <w:separator/>
      </w:r>
    </w:p>
  </w:footnote>
  <w:footnote w:type="continuationSeparator" w:id="1">
    <w:p w:rsidR="000D05C6" w:rsidRDefault="000D05C6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40E0"/>
    <w:rsid w:val="00011041"/>
    <w:rsid w:val="000311DE"/>
    <w:rsid w:val="000467C9"/>
    <w:rsid w:val="000D05C6"/>
    <w:rsid w:val="0012501E"/>
    <w:rsid w:val="00140B4E"/>
    <w:rsid w:val="001A2250"/>
    <w:rsid w:val="00204578"/>
    <w:rsid w:val="00207E35"/>
    <w:rsid w:val="00214EEA"/>
    <w:rsid w:val="00295A72"/>
    <w:rsid w:val="002C41BA"/>
    <w:rsid w:val="002D0D9D"/>
    <w:rsid w:val="00326BFF"/>
    <w:rsid w:val="003745A0"/>
    <w:rsid w:val="003A3A88"/>
    <w:rsid w:val="003C4414"/>
    <w:rsid w:val="0042644D"/>
    <w:rsid w:val="004306F7"/>
    <w:rsid w:val="004467BC"/>
    <w:rsid w:val="00460054"/>
    <w:rsid w:val="00481573"/>
    <w:rsid w:val="00482C58"/>
    <w:rsid w:val="004B4E80"/>
    <w:rsid w:val="004D3D30"/>
    <w:rsid w:val="005253BA"/>
    <w:rsid w:val="005255CB"/>
    <w:rsid w:val="00552A1D"/>
    <w:rsid w:val="005A3886"/>
    <w:rsid w:val="005C35E4"/>
    <w:rsid w:val="005E596A"/>
    <w:rsid w:val="005F2CA4"/>
    <w:rsid w:val="0062682C"/>
    <w:rsid w:val="006B7561"/>
    <w:rsid w:val="006D7ACD"/>
    <w:rsid w:val="007539F7"/>
    <w:rsid w:val="007E208C"/>
    <w:rsid w:val="007E5B08"/>
    <w:rsid w:val="007E5F13"/>
    <w:rsid w:val="008237C8"/>
    <w:rsid w:val="00872E03"/>
    <w:rsid w:val="00886E36"/>
    <w:rsid w:val="008875C6"/>
    <w:rsid w:val="008F2337"/>
    <w:rsid w:val="009B5F57"/>
    <w:rsid w:val="009D0B55"/>
    <w:rsid w:val="009D1036"/>
    <w:rsid w:val="00A31329"/>
    <w:rsid w:val="00A33110"/>
    <w:rsid w:val="00AC752A"/>
    <w:rsid w:val="00B857D5"/>
    <w:rsid w:val="00BD18FF"/>
    <w:rsid w:val="00BF7B74"/>
    <w:rsid w:val="00C16394"/>
    <w:rsid w:val="00C53ABD"/>
    <w:rsid w:val="00C62D8F"/>
    <w:rsid w:val="00C90277"/>
    <w:rsid w:val="00CA5EA4"/>
    <w:rsid w:val="00CC53C4"/>
    <w:rsid w:val="00CD6DF4"/>
    <w:rsid w:val="00D4081B"/>
    <w:rsid w:val="00E05407"/>
    <w:rsid w:val="00E24CFC"/>
    <w:rsid w:val="00E36782"/>
    <w:rsid w:val="00E74286"/>
    <w:rsid w:val="00E91E08"/>
    <w:rsid w:val="00EE244A"/>
    <w:rsid w:val="00F1752E"/>
    <w:rsid w:val="00F26D15"/>
    <w:rsid w:val="00F3282B"/>
    <w:rsid w:val="00F910A7"/>
    <w:rsid w:val="00F9186B"/>
    <w:rsid w:val="00FA23F9"/>
    <w:rsid w:val="00FD7DAC"/>
    <w:rsid w:val="00FE3CF9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578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Default">
    <w:name w:val="Default"/>
    <w:rsid w:val="00FE3C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84C553-0E39-4600-8980-6CC619A5A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302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Admin</cp:lastModifiedBy>
  <cp:revision>2</cp:revision>
  <dcterms:created xsi:type="dcterms:W3CDTF">2025-03-28T11:32:00Z</dcterms:created>
  <dcterms:modified xsi:type="dcterms:W3CDTF">2025-03-28T11:32:00Z</dcterms:modified>
</cp:coreProperties>
</file>